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75DE7" w14:textId="1A04C8E2" w:rsidR="00563D8F" w:rsidRPr="00B43D67" w:rsidRDefault="00563D8F" w:rsidP="00E65EB1">
      <w:pPr>
        <w:widowControl/>
        <w:spacing w:before="120" w:after="120" w:line="360" w:lineRule="auto"/>
        <w:rPr>
          <w:rFonts w:asciiTheme="minorHAnsi" w:hAnsiTheme="minorHAnsi" w:cs="Calibri"/>
          <w:color w:val="auto"/>
          <w:sz w:val="32"/>
          <w:szCs w:val="32"/>
          <w:rtl/>
        </w:rPr>
      </w:pPr>
      <w:r w:rsidRPr="00563D8F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rtl/>
          <w:lang w:eastAsia="en-US"/>
        </w:rPr>
        <w:t>الموضوع</w:t>
      </w:r>
      <w:r w:rsidR="00E65EB1">
        <w:rPr>
          <w:rFonts w:asciiTheme="minorHAnsi" w:hAnsiTheme="minorHAnsi" w:cstheme="minorHAnsi" w:hint="cs"/>
          <w:b/>
          <w:bCs/>
          <w:color w:val="auto"/>
          <w:sz w:val="32"/>
          <w:szCs w:val="32"/>
          <w:u w:val="single"/>
          <w:rtl/>
          <w:lang w:eastAsia="en-US"/>
        </w:rPr>
        <w:t xml:space="preserve">(         </w:t>
      </w:r>
      <w:bookmarkStart w:id="0" w:name="_GoBack"/>
      <w:bookmarkEnd w:id="0"/>
      <w:r w:rsidR="00E65EB1">
        <w:rPr>
          <w:rFonts w:asciiTheme="minorHAnsi" w:hAnsiTheme="minorHAnsi" w:cstheme="minorHAnsi" w:hint="cs"/>
          <w:b/>
          <w:bCs/>
          <w:color w:val="auto"/>
          <w:sz w:val="32"/>
          <w:szCs w:val="32"/>
          <w:u w:val="single"/>
          <w:rtl/>
          <w:lang w:eastAsia="en-US"/>
        </w:rPr>
        <w:t>)</w:t>
      </w:r>
      <w:r w:rsidRPr="00563D8F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  <w:rtl/>
          <w:lang w:eastAsia="en-US"/>
        </w:rPr>
        <w:t xml:space="preserve"> </w:t>
      </w:r>
      <w:r w:rsidRPr="00563D8F">
        <w:rPr>
          <w:rFonts w:asciiTheme="minorHAnsi" w:hAnsiTheme="minorHAnsi" w:cstheme="minorHAnsi"/>
          <w:b/>
          <w:bCs/>
          <w:color w:val="auto"/>
          <w:sz w:val="32"/>
          <w:szCs w:val="32"/>
          <w:rtl/>
          <w:lang w:eastAsia="en-US"/>
        </w:rPr>
        <w:t>:</w:t>
      </w:r>
      <w:r w:rsidRPr="00563D8F">
        <w:rPr>
          <w:rFonts w:asciiTheme="minorHAnsi" w:hAnsiTheme="minorHAnsi" w:cs="Calibri"/>
          <w:sz w:val="32"/>
          <w:szCs w:val="32"/>
          <w:rtl/>
        </w:rPr>
        <w:t xml:space="preserve"> </w:t>
      </w:r>
      <w:r w:rsidRPr="00563D8F">
        <w:rPr>
          <w:rFonts w:asciiTheme="minorHAnsi" w:hAnsiTheme="minorHAnsi" w:cs="Calibri"/>
          <w:b/>
          <w:bCs/>
          <w:color w:val="auto"/>
          <w:sz w:val="32"/>
          <w:szCs w:val="32"/>
          <w:rtl/>
        </w:rPr>
        <w:t>النظر في طلب بدل التميز المقدّم من</w:t>
      </w:r>
      <w:r>
        <w:rPr>
          <w:rFonts w:asciiTheme="minorHAnsi" w:hAnsiTheme="minorHAnsi" w:cs="Calibri" w:hint="cs"/>
          <w:b/>
          <w:bCs/>
          <w:color w:val="auto"/>
          <w:sz w:val="32"/>
          <w:szCs w:val="32"/>
          <w:rtl/>
        </w:rPr>
        <w:t>(................)</w:t>
      </w:r>
      <w:r w:rsidRPr="00563D8F">
        <w:rPr>
          <w:rFonts w:asciiTheme="minorHAnsi" w:hAnsiTheme="minorHAnsi" w:cs="Calibri"/>
          <w:b/>
          <w:bCs/>
          <w:color w:val="auto"/>
          <w:sz w:val="32"/>
          <w:szCs w:val="32"/>
          <w:rtl/>
        </w:rPr>
        <w:t>.</w:t>
      </w:r>
    </w:p>
    <w:p w14:paraId="243A1719" w14:textId="77777777" w:rsidR="00563D8F" w:rsidRPr="00B43D67" w:rsidRDefault="00563D8F" w:rsidP="00563D8F">
      <w:pPr>
        <w:widowControl/>
        <w:spacing w:before="120" w:after="120" w:line="360" w:lineRule="auto"/>
        <w:rPr>
          <w:rFonts w:asciiTheme="minorHAnsi" w:hAnsiTheme="minorHAnsi" w:cs="Calibri"/>
          <w:color w:val="auto"/>
          <w:sz w:val="32"/>
          <w:szCs w:val="32"/>
          <w:rtl/>
        </w:rPr>
      </w:pPr>
      <w:r w:rsidRPr="00B43D67">
        <w:rPr>
          <w:rFonts w:asciiTheme="minorHAnsi" w:hAnsiTheme="minorHAnsi" w:cs="Calibri"/>
          <w:color w:val="auto"/>
          <w:sz w:val="32"/>
          <w:szCs w:val="32"/>
          <w:rtl/>
        </w:rPr>
        <w:t xml:space="preserve">نظر مجلس القسم في </w:t>
      </w:r>
      <w:r w:rsidRPr="0046166D">
        <w:rPr>
          <w:rFonts w:asciiTheme="minorHAnsi" w:hAnsiTheme="minorHAnsi" w:cs="Calibri"/>
          <w:color w:val="auto"/>
          <w:sz w:val="32"/>
          <w:szCs w:val="32"/>
          <w:rtl/>
        </w:rPr>
        <w:t>طلب بدل التميز</w:t>
      </w:r>
      <w:r>
        <w:rPr>
          <w:rFonts w:asciiTheme="minorHAnsi" w:hAnsiTheme="minorHAnsi" w:cs="Calibri"/>
          <w:color w:val="auto"/>
          <w:sz w:val="32"/>
          <w:szCs w:val="32"/>
          <w:rtl/>
        </w:rPr>
        <w:t xml:space="preserve"> المقدّم من</w:t>
      </w:r>
      <w:r>
        <w:rPr>
          <w:rFonts w:asciiTheme="minorHAnsi" w:hAnsiTheme="minorHAnsi" w:cs="Calibri" w:hint="cs"/>
          <w:color w:val="auto"/>
          <w:sz w:val="32"/>
          <w:szCs w:val="32"/>
          <w:rtl/>
        </w:rPr>
        <w:t xml:space="preserve"> </w:t>
      </w:r>
      <w:r>
        <w:rPr>
          <w:rFonts w:asciiTheme="minorHAnsi" w:hAnsiTheme="minorHAnsi" w:cs="Calibri" w:hint="cs"/>
          <w:b/>
          <w:bCs/>
          <w:color w:val="auto"/>
          <w:sz w:val="32"/>
          <w:szCs w:val="32"/>
          <w:rtl/>
        </w:rPr>
        <w:t>(................)</w:t>
      </w:r>
      <w:r w:rsidRPr="00B43D67">
        <w:rPr>
          <w:rFonts w:asciiTheme="minorHAnsi" w:hAnsiTheme="minorHAnsi" w:cs="Calibri"/>
          <w:color w:val="auto"/>
          <w:sz w:val="32"/>
          <w:szCs w:val="32"/>
          <w:rtl/>
        </w:rPr>
        <w:t xml:space="preserve">، وبعد الاطلاع ومداولة الرأي أصدر المجلس القرار التالي: </w:t>
      </w:r>
    </w:p>
    <w:p w14:paraId="6394EC0D" w14:textId="77777777" w:rsidR="00563D8F" w:rsidRDefault="00563D8F" w:rsidP="00563D8F">
      <w:pPr>
        <w:widowControl/>
        <w:spacing w:before="120" w:line="360" w:lineRule="auto"/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="Calibri"/>
          <w:b/>
          <w:bCs/>
          <w:color w:val="auto"/>
          <w:sz w:val="32"/>
          <w:szCs w:val="32"/>
          <w:u w:val="single"/>
          <w:rtl/>
        </w:rPr>
        <w:t>قرار رقم (</w:t>
      </w:r>
      <w:r>
        <w:rPr>
          <w:rFonts w:asciiTheme="minorHAnsi" w:hAnsiTheme="minorHAnsi" w:cs="Calibri" w:hint="cs"/>
          <w:b/>
          <w:bCs/>
          <w:color w:val="auto"/>
          <w:sz w:val="32"/>
          <w:szCs w:val="32"/>
          <w:u w:val="single"/>
          <w:rtl/>
        </w:rPr>
        <w:t xml:space="preserve">     </w:t>
      </w:r>
      <w:r w:rsidRPr="00B43D67">
        <w:rPr>
          <w:rFonts w:asciiTheme="minorHAnsi" w:hAnsiTheme="minorHAnsi" w:cs="Calibri"/>
          <w:b/>
          <w:bCs/>
          <w:color w:val="auto"/>
          <w:sz w:val="32"/>
          <w:szCs w:val="32"/>
          <w:u w:val="single"/>
          <w:rtl/>
        </w:rPr>
        <w:t>)</w:t>
      </w:r>
      <w:r w:rsidRPr="00B43D67">
        <w:rPr>
          <w:rFonts w:asciiTheme="minorHAnsi" w:hAnsiTheme="minorHAnsi" w:cs="Calibri"/>
          <w:color w:val="auto"/>
          <w:sz w:val="32"/>
          <w:szCs w:val="32"/>
          <w:rtl/>
        </w:rPr>
        <w:t xml:space="preserve">: </w:t>
      </w:r>
      <w:r>
        <w:rPr>
          <w:rFonts w:asciiTheme="minorHAnsi" w:hAnsiTheme="minorHAnsi" w:cs="Calibri" w:hint="cs"/>
          <w:color w:val="auto"/>
          <w:sz w:val="32"/>
          <w:szCs w:val="32"/>
          <w:rtl/>
        </w:rPr>
        <w:t>"</w:t>
      </w:r>
      <w:r w:rsidRPr="0046166D">
        <w:rPr>
          <w:rFonts w:asciiTheme="minorHAnsi" w:hAnsiTheme="minorHAnsi" w:cstheme="minorHAnsi"/>
          <w:sz w:val="32"/>
          <w:szCs w:val="32"/>
          <w:rtl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  <w:rtl/>
          </w:rPr>
          <w:alias w:val="اختر القرار"/>
          <w:tag w:val="اختر القرار"/>
          <w:id w:val="933861601"/>
          <w:placeholder>
            <w:docPart w:val="06A126DE090C4039BBF4F5EB92A76C83"/>
          </w:placeholder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Pr="00B43D67">
            <w:rPr>
              <w:rFonts w:asciiTheme="minorHAnsi" w:hAnsiTheme="minorHAnsi" w:cstheme="minorHAnsi"/>
              <w:sz w:val="32"/>
              <w:szCs w:val="32"/>
              <w:rtl/>
            </w:rPr>
            <w:t xml:space="preserve">التوصية بالموافقة </w:t>
          </w:r>
        </w:sdtContent>
      </w:sdt>
      <w:r w:rsidRPr="00B43D67">
        <w:rPr>
          <w:rFonts w:asciiTheme="minorHAnsi" w:hAnsiTheme="minorHAnsi" w:cstheme="minorHAnsi"/>
          <w:sz w:val="32"/>
          <w:szCs w:val="32"/>
          <w:rtl/>
        </w:rPr>
        <w:t xml:space="preserve">على الطلب المقدم </w:t>
      </w:r>
      <w:r w:rsidRPr="00A720EB">
        <w:rPr>
          <w:rFonts w:asciiTheme="minorHAnsi" w:hAnsiTheme="minorHAnsi" w:cs="Calibri"/>
          <w:color w:val="auto"/>
          <w:sz w:val="32"/>
          <w:szCs w:val="32"/>
          <w:rtl/>
        </w:rPr>
        <w:t xml:space="preserve">من </w:t>
      </w:r>
      <w:r>
        <w:rPr>
          <w:rFonts w:asciiTheme="minorHAnsi" w:hAnsiTheme="minorHAnsi" w:cs="Calibri" w:hint="cs"/>
          <w:b/>
          <w:bCs/>
          <w:color w:val="auto"/>
          <w:sz w:val="32"/>
          <w:szCs w:val="32"/>
          <w:rtl/>
        </w:rPr>
        <w:t xml:space="preserve">(................) </w:t>
      </w:r>
      <w:r>
        <w:rPr>
          <w:rFonts w:asciiTheme="minorHAnsi" w:hAnsiTheme="minorHAnsi" w:cs="Calibri" w:hint="cs"/>
          <w:color w:val="auto"/>
          <w:sz w:val="32"/>
          <w:szCs w:val="32"/>
          <w:rtl/>
        </w:rPr>
        <w:t>بشأن منحه مكافأة التميز</w:t>
      </w:r>
      <w:r w:rsidRPr="00A720EB">
        <w:rPr>
          <w:rFonts w:asciiTheme="minorHAnsi" w:hAnsiTheme="minorHAnsi" w:cs="Calibri"/>
          <w:color w:val="auto"/>
          <w:sz w:val="32"/>
          <w:szCs w:val="32"/>
          <w:rtl/>
        </w:rPr>
        <w:t xml:space="preserve">، </w:t>
      </w:r>
      <w:r>
        <w:rPr>
          <w:rFonts w:asciiTheme="minorHAnsi" w:hAnsiTheme="minorHAnsi" w:cstheme="minorHAnsi" w:hint="cs"/>
          <w:sz w:val="32"/>
          <w:szCs w:val="32"/>
          <w:rtl/>
        </w:rPr>
        <w:t>وفق البيانات التالية: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7035"/>
      </w:tblGrid>
      <w:tr w:rsidR="00563D8F" w14:paraId="67DD79EB" w14:textId="77777777" w:rsidTr="00101C79">
        <w:trPr>
          <w:trHeight w:val="510"/>
        </w:trPr>
        <w:tc>
          <w:tcPr>
            <w:tcW w:w="2294" w:type="dxa"/>
          </w:tcPr>
          <w:p w14:paraId="6330A3FC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8467" w:type="dxa"/>
          </w:tcPr>
          <w:p w14:paraId="5C0FDEA6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39A7CA13" w14:textId="77777777" w:rsidTr="00101C79">
        <w:trPr>
          <w:trHeight w:val="510"/>
        </w:trPr>
        <w:tc>
          <w:tcPr>
            <w:tcW w:w="2294" w:type="dxa"/>
          </w:tcPr>
          <w:p w14:paraId="369B10A0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8467" w:type="dxa"/>
          </w:tcPr>
          <w:p w14:paraId="75D9A54F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01AAB125" w14:textId="77777777" w:rsidTr="00101C79">
        <w:trPr>
          <w:trHeight w:val="510"/>
        </w:trPr>
        <w:tc>
          <w:tcPr>
            <w:tcW w:w="2294" w:type="dxa"/>
          </w:tcPr>
          <w:p w14:paraId="750016D6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8467" w:type="dxa"/>
          </w:tcPr>
          <w:p w14:paraId="1F790B14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0696B9B0" w14:textId="77777777" w:rsidTr="00101C79">
        <w:trPr>
          <w:trHeight w:val="510"/>
        </w:trPr>
        <w:tc>
          <w:tcPr>
            <w:tcW w:w="2294" w:type="dxa"/>
          </w:tcPr>
          <w:p w14:paraId="0C5A98BC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8467" w:type="dxa"/>
          </w:tcPr>
          <w:p w14:paraId="0AA211EF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111366C3" w14:textId="77777777" w:rsidTr="00101C79">
        <w:trPr>
          <w:trHeight w:val="510"/>
        </w:trPr>
        <w:tc>
          <w:tcPr>
            <w:tcW w:w="2294" w:type="dxa"/>
          </w:tcPr>
          <w:p w14:paraId="5F5E3E2D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وعاء النشر</w:t>
            </w:r>
          </w:p>
        </w:tc>
        <w:tc>
          <w:tcPr>
            <w:tcW w:w="8467" w:type="dxa"/>
          </w:tcPr>
          <w:p w14:paraId="3D8421D9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520EC3F8" w14:textId="77777777" w:rsidTr="00101C79">
        <w:trPr>
          <w:trHeight w:val="510"/>
        </w:trPr>
        <w:tc>
          <w:tcPr>
            <w:tcW w:w="2294" w:type="dxa"/>
          </w:tcPr>
          <w:p w14:paraId="305A1404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8467" w:type="dxa"/>
          </w:tcPr>
          <w:p w14:paraId="0ABEBABE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698DD2E6" w14:textId="77777777" w:rsidTr="00101C79">
        <w:trPr>
          <w:trHeight w:val="510"/>
        </w:trPr>
        <w:tc>
          <w:tcPr>
            <w:tcW w:w="2294" w:type="dxa"/>
          </w:tcPr>
          <w:p w14:paraId="1B80DCBC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رابط النشر</w:t>
            </w:r>
          </w:p>
        </w:tc>
        <w:tc>
          <w:tcPr>
            <w:tcW w:w="8467" w:type="dxa"/>
          </w:tcPr>
          <w:p w14:paraId="39A0D165" w14:textId="77777777" w:rsidR="00563D8F" w:rsidRPr="0047421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563D8F" w14:paraId="3B766E06" w14:textId="77777777" w:rsidTr="00101C79">
        <w:trPr>
          <w:trHeight w:val="510"/>
        </w:trPr>
        <w:tc>
          <w:tcPr>
            <w:tcW w:w="2294" w:type="dxa"/>
          </w:tcPr>
          <w:p w14:paraId="00E0BF24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الجلسة</w:t>
            </w:r>
            <w:r w:rsidRPr="00B80B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والقرار</w:t>
            </w:r>
          </w:p>
        </w:tc>
        <w:tc>
          <w:tcPr>
            <w:tcW w:w="8467" w:type="dxa"/>
          </w:tcPr>
          <w:p w14:paraId="491165AD" w14:textId="77777777" w:rsidR="00563D8F" w:rsidRPr="00B80B21" w:rsidRDefault="00563D8F" w:rsidP="00563D8F">
            <w:pPr>
              <w:widowControl/>
              <w:bidi/>
              <w:ind w:firstLine="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رقم الجلسة:(     )، رقم القرار:(     ) </w:t>
            </w:r>
          </w:p>
        </w:tc>
      </w:tr>
    </w:tbl>
    <w:p w14:paraId="4967A8C2" w14:textId="77777777" w:rsidR="00563D8F" w:rsidRDefault="00563D8F" w:rsidP="00563D8F">
      <w:pPr>
        <w:rPr>
          <w:rFonts w:asciiTheme="minorHAnsi" w:hAnsiTheme="minorHAnsi" w:cstheme="minorHAnsi"/>
          <w:sz w:val="32"/>
          <w:szCs w:val="32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</w:p>
    <w:p w14:paraId="28C1E661" w14:textId="77777777" w:rsidR="003D55EB" w:rsidRDefault="00563D8F" w:rsidP="00563D8F">
      <w:r>
        <w:rPr>
          <w:rFonts w:asciiTheme="minorHAnsi" w:hAnsiTheme="minorHAnsi" w:cstheme="minorHAnsi" w:hint="cs"/>
          <w:sz w:val="32"/>
          <w:szCs w:val="32"/>
          <w:rtl/>
        </w:rPr>
        <w:t xml:space="preserve"> </w:t>
      </w:r>
      <w:r>
        <w:rPr>
          <w:rFonts w:asciiTheme="minorHAnsi" w:hAnsiTheme="minorHAnsi" w:cstheme="minorHAnsi"/>
          <w:sz w:val="32"/>
          <w:szCs w:val="32"/>
          <w:rtl/>
        </w:rPr>
        <w:t xml:space="preserve">وذلك استنادًا </w:t>
      </w:r>
      <w:r>
        <w:rPr>
          <w:rFonts w:asciiTheme="minorHAnsi" w:hAnsiTheme="minorHAnsi" w:cstheme="minorHAnsi" w:hint="cs"/>
          <w:sz w:val="32"/>
          <w:szCs w:val="32"/>
          <w:rtl/>
        </w:rPr>
        <w:t>إلى الفقرة (5) من البند (أولاً) من قرار مجلس الوزراء (259).</w:t>
      </w:r>
    </w:p>
    <w:sectPr w:rsidR="003D55EB" w:rsidSect="006D18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8F"/>
    <w:rsid w:val="003D0B95"/>
    <w:rsid w:val="003D55EB"/>
    <w:rsid w:val="004A1699"/>
    <w:rsid w:val="00563D8F"/>
    <w:rsid w:val="006D18BA"/>
    <w:rsid w:val="00915E28"/>
    <w:rsid w:val="00932018"/>
    <w:rsid w:val="00A76C1C"/>
    <w:rsid w:val="00AB701A"/>
    <w:rsid w:val="00B25A72"/>
    <w:rsid w:val="00C029AD"/>
    <w:rsid w:val="00E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1F1D"/>
  <w15:chartTrackingRefBased/>
  <w15:docId w15:val="{C0D89D3D-E87B-4834-B2D2-68831477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8F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kern w:val="0"/>
      <w:sz w:val="36"/>
      <w:szCs w:val="36"/>
      <w:lang w:eastAsia="ar-SA"/>
      <w14:ligatures w14:val="none"/>
    </w:rPr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table" w:styleId="a3">
    <w:name w:val="Table Grid"/>
    <w:basedOn w:val="a1"/>
    <w:uiPriority w:val="39"/>
    <w:rsid w:val="00563D8F"/>
    <w:pPr>
      <w:bidi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6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126DE090C4039BBF4F5EB92A76C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3068B3-576D-4F53-B13F-F2C864CC8E9F}"/>
      </w:docPartPr>
      <w:docPartBody>
        <w:p w:rsidR="00D75E19" w:rsidRDefault="00034368" w:rsidP="00034368">
          <w:pPr>
            <w:pStyle w:val="06A126DE090C4039BBF4F5EB92A76C8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8"/>
    <w:rsid w:val="00034368"/>
    <w:rsid w:val="00D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368"/>
  </w:style>
  <w:style w:type="paragraph" w:customStyle="1" w:styleId="06A126DE090C4039BBF4F5EB92A76C83">
    <w:name w:val="06A126DE090C4039BBF4F5EB92A76C83"/>
    <w:rsid w:val="00034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2023-10-26T08:58:00Z</dcterms:created>
  <dcterms:modified xsi:type="dcterms:W3CDTF">2023-10-26T09:24:00Z</dcterms:modified>
</cp:coreProperties>
</file>